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C6D" w:rsidRDefault="00456C6D">
      <w:pPr>
        <w:pStyle w:val="3"/>
        <w:jc w:val="center"/>
        <w:rPr>
          <w:rFonts w:ascii="方正小标宋简体" w:eastAsia="方正小标宋简体" w:hint="eastAsia"/>
          <w:b w:val="0"/>
          <w:spacing w:val="20"/>
          <w:sz w:val="36"/>
          <w:szCs w:val="36"/>
        </w:rPr>
      </w:pPr>
    </w:p>
    <w:p w:rsidR="00456C6D" w:rsidRDefault="00456C6D">
      <w:pPr>
        <w:pStyle w:val="3"/>
        <w:jc w:val="center"/>
        <w:rPr>
          <w:rFonts w:ascii="方正小标宋简体" w:eastAsia="方正小标宋简体"/>
          <w:b w:val="0"/>
          <w:spacing w:val="20"/>
          <w:sz w:val="36"/>
          <w:szCs w:val="36"/>
        </w:rPr>
      </w:pPr>
      <w:r>
        <w:rPr>
          <w:rFonts w:ascii="方正小标宋简体" w:eastAsia="方正小标宋简体" w:hint="eastAsia"/>
          <w:b w:val="0"/>
          <w:spacing w:val="20"/>
          <w:sz w:val="36"/>
          <w:szCs w:val="36"/>
        </w:rPr>
        <w:t>赴外招聘报名表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49"/>
        <w:gridCol w:w="296"/>
        <w:gridCol w:w="2083"/>
        <w:gridCol w:w="341"/>
        <w:gridCol w:w="1295"/>
        <w:gridCol w:w="447"/>
        <w:gridCol w:w="594"/>
        <w:gridCol w:w="2138"/>
      </w:tblGrid>
      <w:tr w:rsidR="00456C6D" w:rsidTr="00335A8E">
        <w:trPr>
          <w:trHeight w:val="553"/>
        </w:trPr>
        <w:tc>
          <w:tcPr>
            <w:tcW w:w="1749" w:type="dxa"/>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单位名称</w:t>
            </w:r>
          </w:p>
        </w:tc>
        <w:tc>
          <w:tcPr>
            <w:tcW w:w="2720" w:type="dxa"/>
            <w:gridSpan w:val="3"/>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江苏亚盛医药开发有限公司</w:t>
            </w:r>
          </w:p>
        </w:tc>
        <w:tc>
          <w:tcPr>
            <w:tcW w:w="1742" w:type="dxa"/>
            <w:gridSpan w:val="2"/>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联</w:t>
            </w:r>
            <w:r>
              <w:rPr>
                <w:rFonts w:ascii="仿宋_GB2312" w:eastAsia="仿宋_GB2312" w:hAnsi="宋体"/>
                <w:sz w:val="24"/>
              </w:rPr>
              <w:t xml:space="preserve"> </w:t>
            </w:r>
            <w:r>
              <w:rPr>
                <w:rFonts w:ascii="仿宋_GB2312" w:eastAsia="仿宋_GB2312" w:hAnsi="宋体" w:hint="eastAsia"/>
                <w:sz w:val="24"/>
              </w:rPr>
              <w:t>系</w:t>
            </w:r>
            <w:r>
              <w:rPr>
                <w:rFonts w:ascii="仿宋_GB2312" w:eastAsia="仿宋_GB2312" w:hAnsi="宋体"/>
                <w:sz w:val="24"/>
              </w:rPr>
              <w:t xml:space="preserve"> </w:t>
            </w:r>
            <w:r>
              <w:rPr>
                <w:rFonts w:ascii="仿宋_GB2312" w:eastAsia="仿宋_GB2312" w:hAnsi="宋体" w:hint="eastAsia"/>
                <w:sz w:val="24"/>
              </w:rPr>
              <w:t>人</w:t>
            </w:r>
          </w:p>
        </w:tc>
        <w:tc>
          <w:tcPr>
            <w:tcW w:w="2732" w:type="dxa"/>
            <w:gridSpan w:val="2"/>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帅剑萍</w:t>
            </w:r>
          </w:p>
        </w:tc>
      </w:tr>
      <w:tr w:rsidR="00456C6D" w:rsidTr="00335A8E">
        <w:trPr>
          <w:trHeight w:val="553"/>
        </w:trPr>
        <w:tc>
          <w:tcPr>
            <w:tcW w:w="1749" w:type="dxa"/>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地</w:t>
            </w:r>
            <w:r>
              <w:rPr>
                <w:rFonts w:ascii="仿宋_GB2312" w:eastAsia="仿宋_GB2312" w:hAnsi="宋体"/>
                <w:sz w:val="24"/>
              </w:rPr>
              <w:t xml:space="preserve">    </w:t>
            </w:r>
            <w:r>
              <w:rPr>
                <w:rFonts w:ascii="仿宋_GB2312" w:eastAsia="仿宋_GB2312" w:hAnsi="宋体" w:hint="eastAsia"/>
                <w:sz w:val="24"/>
              </w:rPr>
              <w:t>址</w:t>
            </w:r>
          </w:p>
        </w:tc>
        <w:tc>
          <w:tcPr>
            <w:tcW w:w="2720" w:type="dxa"/>
            <w:gridSpan w:val="3"/>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泰州市药城大道新药创制基地一期</w:t>
            </w:r>
          </w:p>
        </w:tc>
        <w:tc>
          <w:tcPr>
            <w:tcW w:w="1742" w:type="dxa"/>
            <w:gridSpan w:val="2"/>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联系电话</w:t>
            </w:r>
          </w:p>
        </w:tc>
        <w:tc>
          <w:tcPr>
            <w:tcW w:w="2732" w:type="dxa"/>
            <w:gridSpan w:val="2"/>
            <w:vAlign w:val="center"/>
          </w:tcPr>
          <w:p w:rsidR="00456C6D" w:rsidRDefault="00456C6D">
            <w:pPr>
              <w:jc w:val="center"/>
              <w:rPr>
                <w:rFonts w:ascii="仿宋_GB2312" w:eastAsia="仿宋_GB2312" w:hAnsi="宋体"/>
                <w:sz w:val="24"/>
              </w:rPr>
            </w:pPr>
            <w:r>
              <w:rPr>
                <w:rFonts w:ascii="仿宋_GB2312" w:eastAsia="仿宋_GB2312" w:hAnsi="宋体"/>
                <w:sz w:val="24"/>
              </w:rPr>
              <w:t>0523-86201812</w:t>
            </w:r>
          </w:p>
        </w:tc>
      </w:tr>
      <w:tr w:rsidR="00456C6D" w:rsidTr="00335A8E">
        <w:trPr>
          <w:trHeight w:val="553"/>
        </w:trPr>
        <w:tc>
          <w:tcPr>
            <w:tcW w:w="1749" w:type="dxa"/>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电子信箱</w:t>
            </w:r>
          </w:p>
        </w:tc>
        <w:tc>
          <w:tcPr>
            <w:tcW w:w="2720" w:type="dxa"/>
            <w:gridSpan w:val="3"/>
            <w:vAlign w:val="center"/>
          </w:tcPr>
          <w:p w:rsidR="00456C6D" w:rsidRDefault="00456C6D" w:rsidP="00D01DDB">
            <w:pPr>
              <w:rPr>
                <w:rFonts w:ascii="仿宋_GB2312" w:eastAsia="仿宋_GB2312" w:hAnsi="宋体"/>
                <w:sz w:val="24"/>
              </w:rPr>
            </w:pPr>
            <w:r>
              <w:rPr>
                <w:rFonts w:ascii="仿宋_GB2312" w:eastAsia="仿宋_GB2312" w:hAnsi="宋体"/>
                <w:sz w:val="24"/>
              </w:rPr>
              <w:t>Hr@ascentagepharmacom</w:t>
            </w:r>
          </w:p>
        </w:tc>
        <w:tc>
          <w:tcPr>
            <w:tcW w:w="1742" w:type="dxa"/>
            <w:gridSpan w:val="2"/>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传</w:t>
            </w:r>
            <w:r>
              <w:rPr>
                <w:rFonts w:ascii="仿宋_GB2312" w:eastAsia="仿宋_GB2312" w:hAnsi="宋体"/>
                <w:sz w:val="24"/>
              </w:rPr>
              <w:t xml:space="preserve">    </w:t>
            </w:r>
            <w:r>
              <w:rPr>
                <w:rFonts w:ascii="仿宋_GB2312" w:eastAsia="仿宋_GB2312" w:hAnsi="宋体" w:hint="eastAsia"/>
                <w:sz w:val="24"/>
              </w:rPr>
              <w:t>真</w:t>
            </w:r>
          </w:p>
        </w:tc>
        <w:tc>
          <w:tcPr>
            <w:tcW w:w="2732" w:type="dxa"/>
            <w:gridSpan w:val="2"/>
            <w:vAlign w:val="center"/>
          </w:tcPr>
          <w:p w:rsidR="00456C6D" w:rsidRDefault="00456C6D">
            <w:pPr>
              <w:jc w:val="center"/>
              <w:rPr>
                <w:rFonts w:ascii="仿宋_GB2312" w:eastAsia="仿宋_GB2312" w:hAnsi="宋体"/>
                <w:sz w:val="24"/>
              </w:rPr>
            </w:pPr>
            <w:r>
              <w:rPr>
                <w:rFonts w:ascii="仿宋_GB2312" w:eastAsia="仿宋_GB2312" w:hAnsi="宋体"/>
                <w:sz w:val="24"/>
              </w:rPr>
              <w:t>0523-86810048</w:t>
            </w:r>
          </w:p>
        </w:tc>
      </w:tr>
      <w:tr w:rsidR="00456C6D" w:rsidTr="00335A8E">
        <w:trPr>
          <w:trHeight w:val="553"/>
        </w:trPr>
        <w:tc>
          <w:tcPr>
            <w:tcW w:w="1749" w:type="dxa"/>
            <w:tcBorders>
              <w:right w:val="single" w:sz="4" w:space="0" w:color="auto"/>
            </w:tcBorders>
            <w:vAlign w:val="center"/>
          </w:tcPr>
          <w:p w:rsidR="00456C6D" w:rsidRDefault="00456C6D">
            <w:pPr>
              <w:jc w:val="center"/>
              <w:rPr>
                <w:rFonts w:ascii="仿宋_GB2312" w:eastAsia="仿宋_GB2312" w:hAnsi="宋体"/>
                <w:sz w:val="24"/>
              </w:rPr>
            </w:pPr>
          </w:p>
        </w:tc>
        <w:tc>
          <w:tcPr>
            <w:tcW w:w="7194" w:type="dxa"/>
            <w:gridSpan w:val="7"/>
            <w:tcBorders>
              <w:left w:val="single" w:sz="4" w:space="0" w:color="auto"/>
            </w:tcBorders>
            <w:vAlign w:val="center"/>
          </w:tcPr>
          <w:p w:rsidR="00456C6D" w:rsidRPr="00335A8E" w:rsidRDefault="00456C6D">
            <w:pPr>
              <w:rPr>
                <w:rFonts w:ascii="仿宋_GB2312" w:eastAsia="仿宋_GB2312"/>
                <w:sz w:val="24"/>
              </w:rPr>
            </w:pPr>
          </w:p>
        </w:tc>
      </w:tr>
      <w:tr w:rsidR="00456C6D" w:rsidTr="00335A8E">
        <w:trPr>
          <w:trHeight w:val="2661"/>
        </w:trPr>
        <w:tc>
          <w:tcPr>
            <w:tcW w:w="8943" w:type="dxa"/>
            <w:gridSpan w:val="8"/>
          </w:tcPr>
          <w:p w:rsidR="00456C6D" w:rsidRPr="00951A2E" w:rsidRDefault="00456C6D" w:rsidP="00335A8E">
            <w:pPr>
              <w:ind w:firstLineChars="200" w:firstLine="420"/>
            </w:pPr>
            <w:r w:rsidRPr="00951A2E">
              <w:rPr>
                <w:rFonts w:hint="eastAsia"/>
              </w:rPr>
              <w:t>江苏亚盛医药医药开发有限公司于</w:t>
            </w:r>
            <w:r w:rsidRPr="00951A2E">
              <w:t>2010</w:t>
            </w:r>
            <w:r w:rsidRPr="00951A2E">
              <w:rPr>
                <w:rFonts w:hint="eastAsia"/>
              </w:rPr>
              <w:t>年</w:t>
            </w:r>
            <w:r w:rsidRPr="00951A2E">
              <w:t>6</w:t>
            </w:r>
            <w:r w:rsidRPr="00951A2E">
              <w:rPr>
                <w:rFonts w:hint="eastAsia"/>
              </w:rPr>
              <w:t>月在中国医药城成立，注册资本金</w:t>
            </w:r>
            <w:r w:rsidRPr="00951A2E">
              <w:t>750</w:t>
            </w:r>
            <w:r w:rsidRPr="00951A2E">
              <w:rPr>
                <w:rFonts w:hint="eastAsia"/>
              </w:rPr>
              <w:t>万美元。公司主要瞄准国际新型小分子靶向抗肿瘤药物研发热点及发展趋势，系统开展凋亡调控因子及类凋亡调控因子等新型靶点研究，设计、筛选、评价、优化与研发具有自主知识产权的原创小分子靶向抗肿瘤药物，填补国内该类技术研究及市场产品空白。</w:t>
            </w:r>
          </w:p>
          <w:p w:rsidR="00456C6D" w:rsidRPr="00951A2E" w:rsidRDefault="00456C6D" w:rsidP="00335A8E">
            <w:pPr>
              <w:ind w:firstLineChars="200" w:firstLine="420"/>
            </w:pPr>
            <w:r w:rsidRPr="00951A2E">
              <w:rPr>
                <w:rFonts w:hint="eastAsia"/>
              </w:rPr>
              <w:t>公司在基于靶向蛋白结构的药物设计与优化领域形成了多项核心技术，拥有四十多项国际发明专利，已成功开发多项原创小分子靶向抗肿瘤药物（化</w:t>
            </w:r>
            <w:r w:rsidRPr="00951A2E">
              <w:t>1.1</w:t>
            </w:r>
            <w:r w:rsidRPr="00951A2E">
              <w:rPr>
                <w:rFonts w:hint="eastAsia"/>
              </w:rPr>
              <w:t>类）进入临床前研究或不同阶段国际临床研究。</w:t>
            </w:r>
          </w:p>
          <w:p w:rsidR="00456C6D" w:rsidRDefault="00456C6D" w:rsidP="00335A8E">
            <w:pPr>
              <w:spacing w:line="360" w:lineRule="auto"/>
              <w:ind w:firstLineChars="200" w:firstLine="420"/>
              <w:jc w:val="left"/>
              <w:rPr>
                <w:rFonts w:ascii="仿宋_GB2312" w:eastAsia="仿宋_GB2312" w:hAnsi="宋体"/>
                <w:sz w:val="24"/>
              </w:rPr>
            </w:pPr>
            <w:r w:rsidRPr="00951A2E">
              <w:rPr>
                <w:rFonts w:hint="eastAsia"/>
              </w:rPr>
              <w:t>目前，公司拥有各类研究人员五十多人，其中中组部“千人计划”国家特聘专家入选者</w:t>
            </w:r>
            <w:r w:rsidRPr="00951A2E">
              <w:t>3</w:t>
            </w:r>
            <w:r w:rsidRPr="00951A2E">
              <w:rPr>
                <w:rFonts w:hint="eastAsia"/>
              </w:rPr>
              <w:t>人，具有多年海外原创药物研发经验高层次人才</w:t>
            </w:r>
            <w:r w:rsidRPr="00951A2E">
              <w:t>7</w:t>
            </w:r>
            <w:r w:rsidRPr="00951A2E">
              <w:rPr>
                <w:rFonts w:hint="eastAsia"/>
              </w:rPr>
              <w:t>人，硕士及博士人数占公司总人数一半以上。公司正在承担国家“重大新药创制”科技重大专项、国家</w:t>
            </w:r>
            <w:r w:rsidRPr="00951A2E">
              <w:t>863</w:t>
            </w:r>
            <w:r w:rsidRPr="00951A2E">
              <w:rPr>
                <w:rFonts w:hint="eastAsia"/>
              </w:rPr>
              <w:t>计划、科技部国际科技合作计划等多项国家及省级科技项目</w:t>
            </w:r>
            <w:r w:rsidRPr="00A373E7">
              <w:rPr>
                <w:rStyle w:val="a6"/>
                <w:rFonts w:hAnsi="宋体" w:hint="eastAsia"/>
                <w:b w:val="0"/>
                <w:color w:val="000000"/>
                <w:szCs w:val="21"/>
              </w:rPr>
              <w:t>。</w:t>
            </w:r>
          </w:p>
        </w:tc>
      </w:tr>
      <w:tr w:rsidR="00456C6D" w:rsidTr="00335A8E">
        <w:trPr>
          <w:trHeight w:val="553"/>
        </w:trPr>
        <w:tc>
          <w:tcPr>
            <w:tcW w:w="8943" w:type="dxa"/>
            <w:gridSpan w:val="8"/>
            <w:vAlign w:val="center"/>
          </w:tcPr>
          <w:p w:rsidR="00456C6D" w:rsidRDefault="00456C6D">
            <w:pPr>
              <w:jc w:val="center"/>
              <w:rPr>
                <w:rFonts w:ascii="仿宋_GB2312" w:eastAsia="仿宋_GB2312" w:hAnsi="宋体"/>
                <w:sz w:val="24"/>
              </w:rPr>
            </w:pPr>
            <w:r>
              <w:rPr>
                <w:rFonts w:ascii="黑体" w:eastAsia="黑体" w:hAnsi="黑体" w:hint="eastAsia"/>
                <w:sz w:val="24"/>
              </w:rPr>
              <w:t>招</w:t>
            </w:r>
            <w:r>
              <w:rPr>
                <w:rFonts w:ascii="黑体" w:eastAsia="黑体" w:hAnsi="黑体"/>
                <w:sz w:val="24"/>
              </w:rPr>
              <w:t xml:space="preserve">  </w:t>
            </w:r>
            <w:r>
              <w:rPr>
                <w:rFonts w:ascii="黑体" w:eastAsia="黑体" w:hAnsi="黑体" w:hint="eastAsia"/>
                <w:sz w:val="24"/>
              </w:rPr>
              <w:t>聘</w:t>
            </w:r>
            <w:r>
              <w:rPr>
                <w:rFonts w:ascii="黑体" w:eastAsia="黑体" w:hAnsi="黑体"/>
                <w:sz w:val="24"/>
              </w:rPr>
              <w:t xml:space="preserve">  </w:t>
            </w:r>
            <w:r>
              <w:rPr>
                <w:rFonts w:ascii="黑体" w:eastAsia="黑体" w:hAnsi="黑体" w:hint="eastAsia"/>
                <w:sz w:val="24"/>
              </w:rPr>
              <w:t>需</w:t>
            </w:r>
            <w:r>
              <w:rPr>
                <w:rFonts w:ascii="黑体" w:eastAsia="黑体" w:hAnsi="黑体"/>
                <w:sz w:val="24"/>
              </w:rPr>
              <w:t xml:space="preserve">  </w:t>
            </w:r>
            <w:r>
              <w:rPr>
                <w:rFonts w:ascii="黑体" w:eastAsia="黑体" w:hAnsi="黑体" w:hint="eastAsia"/>
                <w:sz w:val="24"/>
              </w:rPr>
              <w:t>求</w:t>
            </w:r>
            <w:r>
              <w:rPr>
                <w:rFonts w:ascii="黑体" w:eastAsia="黑体" w:hAnsi="黑体"/>
                <w:sz w:val="24"/>
              </w:rPr>
              <w:t xml:space="preserve">  </w:t>
            </w:r>
            <w:r>
              <w:rPr>
                <w:rFonts w:ascii="黑体" w:eastAsia="黑体" w:hAnsi="黑体" w:hint="eastAsia"/>
                <w:sz w:val="24"/>
              </w:rPr>
              <w:t>信</w:t>
            </w:r>
            <w:r>
              <w:rPr>
                <w:rFonts w:ascii="黑体" w:eastAsia="黑体" w:hAnsi="黑体"/>
                <w:sz w:val="24"/>
              </w:rPr>
              <w:t xml:space="preserve">  </w:t>
            </w:r>
            <w:r>
              <w:rPr>
                <w:rFonts w:ascii="黑体" w:eastAsia="黑体" w:hAnsi="黑体" w:hint="eastAsia"/>
                <w:sz w:val="24"/>
              </w:rPr>
              <w:t>息</w:t>
            </w:r>
          </w:p>
        </w:tc>
      </w:tr>
      <w:tr w:rsidR="00456C6D" w:rsidTr="00335A8E">
        <w:trPr>
          <w:trHeight w:val="553"/>
        </w:trPr>
        <w:tc>
          <w:tcPr>
            <w:tcW w:w="2045" w:type="dxa"/>
            <w:gridSpan w:val="2"/>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岗</w:t>
            </w:r>
            <w:r>
              <w:rPr>
                <w:rFonts w:ascii="仿宋_GB2312" w:eastAsia="仿宋_GB2312" w:hAnsi="宋体"/>
                <w:sz w:val="24"/>
              </w:rPr>
              <w:t xml:space="preserve">  </w:t>
            </w:r>
            <w:r>
              <w:rPr>
                <w:rFonts w:ascii="仿宋_GB2312" w:eastAsia="仿宋_GB2312" w:hAnsi="宋体" w:hint="eastAsia"/>
                <w:sz w:val="24"/>
              </w:rPr>
              <w:t>位</w:t>
            </w:r>
          </w:p>
        </w:tc>
        <w:tc>
          <w:tcPr>
            <w:tcW w:w="2083" w:type="dxa"/>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专</w:t>
            </w:r>
            <w:r>
              <w:rPr>
                <w:rFonts w:ascii="仿宋_GB2312" w:eastAsia="仿宋_GB2312" w:hAnsi="宋体"/>
                <w:sz w:val="24"/>
              </w:rPr>
              <w:t xml:space="preserve">  </w:t>
            </w:r>
            <w:r>
              <w:rPr>
                <w:rFonts w:ascii="仿宋_GB2312" w:eastAsia="仿宋_GB2312" w:hAnsi="宋体" w:hint="eastAsia"/>
                <w:sz w:val="24"/>
              </w:rPr>
              <w:t>业</w:t>
            </w:r>
          </w:p>
        </w:tc>
        <w:tc>
          <w:tcPr>
            <w:tcW w:w="1636" w:type="dxa"/>
            <w:gridSpan w:val="2"/>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学</w:t>
            </w:r>
            <w:r>
              <w:rPr>
                <w:rFonts w:ascii="仿宋_GB2312" w:eastAsia="仿宋_GB2312" w:hAnsi="宋体"/>
                <w:sz w:val="24"/>
              </w:rPr>
              <w:t xml:space="preserve"> </w:t>
            </w:r>
            <w:r>
              <w:rPr>
                <w:rFonts w:ascii="仿宋_GB2312" w:eastAsia="仿宋_GB2312" w:hAnsi="宋体" w:hint="eastAsia"/>
                <w:sz w:val="24"/>
              </w:rPr>
              <w:t>历</w:t>
            </w:r>
          </w:p>
        </w:tc>
        <w:tc>
          <w:tcPr>
            <w:tcW w:w="1041" w:type="dxa"/>
            <w:gridSpan w:val="2"/>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人数</w:t>
            </w:r>
          </w:p>
        </w:tc>
        <w:tc>
          <w:tcPr>
            <w:tcW w:w="2138" w:type="dxa"/>
            <w:vAlign w:val="center"/>
          </w:tcPr>
          <w:p w:rsidR="00456C6D" w:rsidRDefault="00456C6D">
            <w:pPr>
              <w:jc w:val="center"/>
              <w:rPr>
                <w:rFonts w:ascii="仿宋_GB2312" w:eastAsia="仿宋_GB2312" w:hAnsi="宋体"/>
                <w:sz w:val="24"/>
              </w:rPr>
            </w:pPr>
            <w:r>
              <w:rPr>
                <w:rFonts w:ascii="仿宋_GB2312" w:eastAsia="仿宋_GB2312" w:hAnsi="宋体" w:hint="eastAsia"/>
                <w:sz w:val="24"/>
              </w:rPr>
              <w:t>待遇</w:t>
            </w:r>
          </w:p>
        </w:tc>
      </w:tr>
      <w:tr w:rsidR="00456C6D" w:rsidTr="00335A8E">
        <w:trPr>
          <w:trHeight w:val="553"/>
        </w:trPr>
        <w:tc>
          <w:tcPr>
            <w:tcW w:w="2045"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药化研究员</w:t>
            </w:r>
          </w:p>
        </w:tc>
        <w:tc>
          <w:tcPr>
            <w:tcW w:w="2083" w:type="dxa"/>
            <w:vAlign w:val="center"/>
          </w:tcPr>
          <w:p w:rsidR="00456C6D" w:rsidRPr="000C064D" w:rsidRDefault="00456C6D" w:rsidP="00582C48">
            <w:pPr>
              <w:widowControl/>
              <w:wordWrap w:val="0"/>
              <w:snapToGrid w:val="0"/>
              <w:spacing w:line="440" w:lineRule="exact"/>
              <w:jc w:val="center"/>
              <w:rPr>
                <w:rFonts w:ascii="黑体" w:eastAsia="黑体"/>
                <w:kern w:val="0"/>
                <w:sz w:val="18"/>
                <w:szCs w:val="18"/>
              </w:rPr>
            </w:pPr>
            <w:r w:rsidRPr="00951A2E">
              <w:rPr>
                <w:rFonts w:ascii="黑体" w:eastAsia="黑体" w:hint="eastAsia"/>
                <w:kern w:val="0"/>
                <w:sz w:val="18"/>
                <w:szCs w:val="18"/>
              </w:rPr>
              <w:t>药物化学或有机化学或化学相关专业</w:t>
            </w:r>
          </w:p>
        </w:tc>
        <w:tc>
          <w:tcPr>
            <w:tcW w:w="1636"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本科</w:t>
            </w:r>
          </w:p>
        </w:tc>
        <w:tc>
          <w:tcPr>
            <w:tcW w:w="1041"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kern w:val="0"/>
                <w:sz w:val="18"/>
                <w:szCs w:val="18"/>
              </w:rPr>
              <w:t>5</w:t>
            </w:r>
          </w:p>
        </w:tc>
        <w:tc>
          <w:tcPr>
            <w:tcW w:w="2138" w:type="dxa"/>
            <w:vAlign w:val="center"/>
          </w:tcPr>
          <w:p w:rsidR="00456C6D" w:rsidRDefault="00456C6D" w:rsidP="00582C48">
            <w:pPr>
              <w:jc w:val="center"/>
            </w:pPr>
            <w:r w:rsidRPr="00F61762">
              <w:rPr>
                <w:rFonts w:ascii="黑体" w:eastAsia="黑体" w:hint="eastAsia"/>
                <w:kern w:val="0"/>
                <w:sz w:val="18"/>
                <w:szCs w:val="18"/>
              </w:rPr>
              <w:t>面议</w:t>
            </w:r>
          </w:p>
        </w:tc>
      </w:tr>
      <w:tr w:rsidR="00456C6D" w:rsidTr="00335A8E">
        <w:trPr>
          <w:trHeight w:val="553"/>
        </w:trPr>
        <w:tc>
          <w:tcPr>
            <w:tcW w:w="2045"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制剂研究员</w:t>
            </w:r>
          </w:p>
        </w:tc>
        <w:tc>
          <w:tcPr>
            <w:tcW w:w="2083" w:type="dxa"/>
            <w:vAlign w:val="center"/>
          </w:tcPr>
          <w:p w:rsidR="00456C6D" w:rsidRPr="000C064D" w:rsidRDefault="00456C6D" w:rsidP="00582C48">
            <w:pPr>
              <w:widowControl/>
              <w:wordWrap w:val="0"/>
              <w:snapToGrid w:val="0"/>
              <w:spacing w:line="440" w:lineRule="exact"/>
              <w:jc w:val="center"/>
              <w:rPr>
                <w:rFonts w:ascii="黑体" w:eastAsia="黑体"/>
                <w:kern w:val="0"/>
                <w:sz w:val="18"/>
                <w:szCs w:val="18"/>
              </w:rPr>
            </w:pPr>
            <w:r w:rsidRPr="00951A2E">
              <w:rPr>
                <w:rFonts w:ascii="黑体" w:eastAsia="黑体" w:hint="eastAsia"/>
                <w:kern w:val="0"/>
                <w:sz w:val="18"/>
                <w:szCs w:val="18"/>
              </w:rPr>
              <w:t>药物制剂或药学专业</w:t>
            </w:r>
          </w:p>
        </w:tc>
        <w:tc>
          <w:tcPr>
            <w:tcW w:w="1636"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本科</w:t>
            </w:r>
          </w:p>
        </w:tc>
        <w:tc>
          <w:tcPr>
            <w:tcW w:w="1041"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kern w:val="0"/>
                <w:sz w:val="18"/>
                <w:szCs w:val="18"/>
              </w:rPr>
              <w:t>3</w:t>
            </w:r>
          </w:p>
        </w:tc>
        <w:tc>
          <w:tcPr>
            <w:tcW w:w="2138" w:type="dxa"/>
            <w:vAlign w:val="center"/>
          </w:tcPr>
          <w:p w:rsidR="00456C6D" w:rsidRDefault="00456C6D" w:rsidP="00582C48">
            <w:pPr>
              <w:jc w:val="center"/>
            </w:pPr>
            <w:r w:rsidRPr="00F61762">
              <w:rPr>
                <w:rFonts w:ascii="黑体" w:eastAsia="黑体" w:hint="eastAsia"/>
                <w:kern w:val="0"/>
                <w:sz w:val="18"/>
                <w:szCs w:val="18"/>
              </w:rPr>
              <w:t>面议</w:t>
            </w:r>
          </w:p>
        </w:tc>
      </w:tr>
      <w:tr w:rsidR="00456C6D" w:rsidTr="00335A8E">
        <w:trPr>
          <w:trHeight w:val="553"/>
        </w:trPr>
        <w:tc>
          <w:tcPr>
            <w:tcW w:w="2045"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分析研究员</w:t>
            </w:r>
          </w:p>
        </w:tc>
        <w:tc>
          <w:tcPr>
            <w:tcW w:w="2083" w:type="dxa"/>
            <w:vAlign w:val="center"/>
          </w:tcPr>
          <w:p w:rsidR="00456C6D" w:rsidRPr="000C064D" w:rsidRDefault="00456C6D" w:rsidP="00582C48">
            <w:pPr>
              <w:widowControl/>
              <w:wordWrap w:val="0"/>
              <w:snapToGrid w:val="0"/>
              <w:spacing w:line="440" w:lineRule="exact"/>
              <w:jc w:val="center"/>
              <w:rPr>
                <w:rFonts w:ascii="黑体" w:eastAsia="黑体"/>
                <w:kern w:val="0"/>
                <w:sz w:val="18"/>
                <w:szCs w:val="18"/>
              </w:rPr>
            </w:pPr>
            <w:r w:rsidRPr="00951A2E">
              <w:rPr>
                <w:rFonts w:ascii="黑体" w:eastAsia="黑体" w:hint="eastAsia"/>
                <w:kern w:val="0"/>
                <w:sz w:val="18"/>
                <w:szCs w:val="18"/>
              </w:rPr>
              <w:t>药物分析或分析化学或药学专业</w:t>
            </w:r>
          </w:p>
        </w:tc>
        <w:tc>
          <w:tcPr>
            <w:tcW w:w="1636"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本科</w:t>
            </w:r>
          </w:p>
        </w:tc>
        <w:tc>
          <w:tcPr>
            <w:tcW w:w="1041"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kern w:val="0"/>
                <w:sz w:val="18"/>
                <w:szCs w:val="18"/>
              </w:rPr>
              <w:t>5</w:t>
            </w:r>
          </w:p>
        </w:tc>
        <w:tc>
          <w:tcPr>
            <w:tcW w:w="2138" w:type="dxa"/>
            <w:vAlign w:val="center"/>
          </w:tcPr>
          <w:p w:rsidR="00456C6D" w:rsidRDefault="00456C6D" w:rsidP="00582C48">
            <w:pPr>
              <w:jc w:val="center"/>
            </w:pPr>
            <w:r w:rsidRPr="00F61762">
              <w:rPr>
                <w:rFonts w:ascii="黑体" w:eastAsia="黑体" w:hint="eastAsia"/>
                <w:kern w:val="0"/>
                <w:sz w:val="18"/>
                <w:szCs w:val="18"/>
              </w:rPr>
              <w:t>面议</w:t>
            </w:r>
          </w:p>
        </w:tc>
      </w:tr>
      <w:tr w:rsidR="00456C6D" w:rsidTr="00335A8E">
        <w:trPr>
          <w:trHeight w:val="553"/>
        </w:trPr>
        <w:tc>
          <w:tcPr>
            <w:tcW w:w="2045"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合成与工艺研究员</w:t>
            </w:r>
          </w:p>
        </w:tc>
        <w:tc>
          <w:tcPr>
            <w:tcW w:w="2083" w:type="dxa"/>
            <w:vAlign w:val="center"/>
          </w:tcPr>
          <w:p w:rsidR="00456C6D" w:rsidRPr="000C064D" w:rsidRDefault="00456C6D" w:rsidP="00582C48">
            <w:pPr>
              <w:widowControl/>
              <w:wordWrap w:val="0"/>
              <w:snapToGrid w:val="0"/>
              <w:spacing w:line="440" w:lineRule="exact"/>
              <w:jc w:val="center"/>
              <w:rPr>
                <w:rFonts w:ascii="黑体" w:eastAsia="黑体"/>
                <w:kern w:val="0"/>
                <w:sz w:val="18"/>
                <w:szCs w:val="18"/>
              </w:rPr>
            </w:pPr>
            <w:r w:rsidRPr="00951A2E">
              <w:rPr>
                <w:rFonts w:ascii="黑体" w:eastAsia="黑体" w:hint="eastAsia"/>
                <w:kern w:val="0"/>
                <w:sz w:val="18"/>
                <w:szCs w:val="18"/>
              </w:rPr>
              <w:t>药物化学或有机化学或化学相关专业</w:t>
            </w:r>
          </w:p>
        </w:tc>
        <w:tc>
          <w:tcPr>
            <w:tcW w:w="1636"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hint="eastAsia"/>
                <w:kern w:val="0"/>
                <w:sz w:val="18"/>
                <w:szCs w:val="18"/>
              </w:rPr>
              <w:t>本科</w:t>
            </w:r>
          </w:p>
        </w:tc>
        <w:tc>
          <w:tcPr>
            <w:tcW w:w="1041" w:type="dxa"/>
            <w:gridSpan w:val="2"/>
            <w:vAlign w:val="center"/>
          </w:tcPr>
          <w:p w:rsidR="00456C6D" w:rsidRPr="000C064D" w:rsidRDefault="00456C6D" w:rsidP="00582C48">
            <w:pPr>
              <w:widowControl/>
              <w:wordWrap w:val="0"/>
              <w:spacing w:line="440" w:lineRule="exact"/>
              <w:jc w:val="center"/>
              <w:rPr>
                <w:rFonts w:ascii="黑体" w:eastAsia="黑体"/>
                <w:kern w:val="0"/>
                <w:sz w:val="18"/>
                <w:szCs w:val="18"/>
              </w:rPr>
            </w:pPr>
            <w:r>
              <w:rPr>
                <w:rFonts w:ascii="黑体" w:eastAsia="黑体"/>
                <w:kern w:val="0"/>
                <w:sz w:val="18"/>
                <w:szCs w:val="18"/>
              </w:rPr>
              <w:t>5</w:t>
            </w:r>
          </w:p>
        </w:tc>
        <w:tc>
          <w:tcPr>
            <w:tcW w:w="2138" w:type="dxa"/>
            <w:vAlign w:val="center"/>
          </w:tcPr>
          <w:p w:rsidR="00456C6D" w:rsidRDefault="00456C6D" w:rsidP="00582C48">
            <w:pPr>
              <w:jc w:val="center"/>
            </w:pPr>
            <w:r w:rsidRPr="00F61762">
              <w:rPr>
                <w:rFonts w:ascii="黑体" w:eastAsia="黑体" w:hint="eastAsia"/>
                <w:kern w:val="0"/>
                <w:sz w:val="18"/>
                <w:szCs w:val="18"/>
              </w:rPr>
              <w:t>面议</w:t>
            </w:r>
          </w:p>
        </w:tc>
      </w:tr>
    </w:tbl>
    <w:p w:rsidR="00456C6D" w:rsidRDefault="00456C6D"/>
    <w:sectPr w:rsidR="00456C6D" w:rsidSect="00DE6BBD">
      <w:headerReference w:type="default" r:id="rId6"/>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967" w:rsidRDefault="00E90967">
      <w:r>
        <w:separator/>
      </w:r>
    </w:p>
  </w:endnote>
  <w:endnote w:type="continuationSeparator" w:id="1">
    <w:p w:rsidR="00E90967" w:rsidRDefault="00E90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
    <w:panose1 w:val="00000000000000000000"/>
    <w:charset w:val="86"/>
    <w:family w:val="script"/>
    <w:notTrueType/>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C6D" w:rsidRDefault="00D77965">
    <w:pPr>
      <w:pStyle w:val="a4"/>
      <w:framePr w:wrap="around" w:vAnchor="text" w:hAnchor="margin" w:xAlign="center" w:y="1"/>
      <w:rPr>
        <w:rStyle w:val="a3"/>
      </w:rPr>
    </w:pPr>
    <w:r>
      <w:rPr>
        <w:rStyle w:val="a3"/>
      </w:rPr>
      <w:fldChar w:fldCharType="begin"/>
    </w:r>
    <w:r w:rsidR="00456C6D">
      <w:rPr>
        <w:rStyle w:val="a3"/>
      </w:rPr>
      <w:instrText xml:space="preserve">PAGE  </w:instrText>
    </w:r>
    <w:r>
      <w:rPr>
        <w:rStyle w:val="a3"/>
      </w:rPr>
      <w:fldChar w:fldCharType="end"/>
    </w:r>
  </w:p>
  <w:p w:rsidR="00456C6D" w:rsidRDefault="00456C6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C6D" w:rsidRDefault="00D77965">
    <w:pPr>
      <w:pStyle w:val="a4"/>
      <w:framePr w:wrap="around" w:vAnchor="text" w:hAnchor="margin" w:xAlign="center" w:y="1"/>
      <w:rPr>
        <w:rStyle w:val="a3"/>
      </w:rPr>
    </w:pPr>
    <w:r>
      <w:rPr>
        <w:rStyle w:val="a3"/>
      </w:rPr>
      <w:fldChar w:fldCharType="begin"/>
    </w:r>
    <w:r w:rsidR="00456C6D">
      <w:rPr>
        <w:rStyle w:val="a3"/>
      </w:rPr>
      <w:instrText xml:space="preserve">PAGE  </w:instrText>
    </w:r>
    <w:r>
      <w:rPr>
        <w:rStyle w:val="a3"/>
      </w:rPr>
      <w:fldChar w:fldCharType="separate"/>
    </w:r>
    <w:r w:rsidR="003A4D16">
      <w:rPr>
        <w:rStyle w:val="a3"/>
        <w:noProof/>
      </w:rPr>
      <w:t>1</w:t>
    </w:r>
    <w:r>
      <w:rPr>
        <w:rStyle w:val="a3"/>
      </w:rPr>
      <w:fldChar w:fldCharType="end"/>
    </w:r>
  </w:p>
  <w:p w:rsidR="00456C6D" w:rsidRDefault="00456C6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967" w:rsidRDefault="00E90967">
      <w:r>
        <w:separator/>
      </w:r>
    </w:p>
  </w:footnote>
  <w:footnote w:type="continuationSeparator" w:id="1">
    <w:p w:rsidR="00E90967" w:rsidRDefault="00E909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C6D" w:rsidRDefault="00456C6D">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E3C"/>
    <w:rsid w:val="00084B2D"/>
    <w:rsid w:val="000C064D"/>
    <w:rsid w:val="00204D2E"/>
    <w:rsid w:val="00256071"/>
    <w:rsid w:val="002675D8"/>
    <w:rsid w:val="002A32D6"/>
    <w:rsid w:val="00333B62"/>
    <w:rsid w:val="00335A8E"/>
    <w:rsid w:val="003509E5"/>
    <w:rsid w:val="0038080F"/>
    <w:rsid w:val="003A4D16"/>
    <w:rsid w:val="004109AD"/>
    <w:rsid w:val="00456C6D"/>
    <w:rsid w:val="00552545"/>
    <w:rsid w:val="00582C48"/>
    <w:rsid w:val="006E2510"/>
    <w:rsid w:val="0071609D"/>
    <w:rsid w:val="007E3556"/>
    <w:rsid w:val="008351A1"/>
    <w:rsid w:val="00951A2E"/>
    <w:rsid w:val="00A373E7"/>
    <w:rsid w:val="00A37B88"/>
    <w:rsid w:val="00A96E3C"/>
    <w:rsid w:val="00AD2728"/>
    <w:rsid w:val="00B3218B"/>
    <w:rsid w:val="00C40E9D"/>
    <w:rsid w:val="00C437B4"/>
    <w:rsid w:val="00C54239"/>
    <w:rsid w:val="00D01DDB"/>
    <w:rsid w:val="00D416D3"/>
    <w:rsid w:val="00D77965"/>
    <w:rsid w:val="00DE6BBD"/>
    <w:rsid w:val="00E90967"/>
    <w:rsid w:val="00F61762"/>
    <w:rsid w:val="00F86AFC"/>
    <w:rsid w:val="0D7F77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BBD"/>
    <w:pPr>
      <w:widowControl w:val="0"/>
      <w:jc w:val="both"/>
    </w:pPr>
    <w:rPr>
      <w:kern w:val="2"/>
      <w:sz w:val="21"/>
      <w:szCs w:val="24"/>
    </w:rPr>
  </w:style>
  <w:style w:type="paragraph" w:styleId="3">
    <w:name w:val="heading 3"/>
    <w:basedOn w:val="a"/>
    <w:next w:val="a"/>
    <w:link w:val="3Char"/>
    <w:uiPriority w:val="99"/>
    <w:qFormat/>
    <w:rsid w:val="00DE6BB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semiHidden/>
    <w:rsid w:val="00F43EFC"/>
    <w:rPr>
      <w:b/>
      <w:bCs/>
      <w:sz w:val="32"/>
      <w:szCs w:val="32"/>
    </w:rPr>
  </w:style>
  <w:style w:type="character" w:styleId="a3">
    <w:name w:val="page number"/>
    <w:basedOn w:val="a0"/>
    <w:uiPriority w:val="99"/>
    <w:rsid w:val="00DE6BBD"/>
    <w:rPr>
      <w:rFonts w:cs="Times New Roman"/>
    </w:rPr>
  </w:style>
  <w:style w:type="paragraph" w:styleId="a4">
    <w:name w:val="footer"/>
    <w:basedOn w:val="a"/>
    <w:link w:val="Char"/>
    <w:uiPriority w:val="99"/>
    <w:rsid w:val="00DE6BBD"/>
    <w:pPr>
      <w:tabs>
        <w:tab w:val="center" w:pos="4153"/>
        <w:tab w:val="right" w:pos="8306"/>
      </w:tabs>
      <w:snapToGrid w:val="0"/>
      <w:jc w:val="left"/>
    </w:pPr>
    <w:rPr>
      <w:sz w:val="18"/>
      <w:szCs w:val="18"/>
    </w:rPr>
  </w:style>
  <w:style w:type="character" w:customStyle="1" w:styleId="Char">
    <w:name w:val="页脚 Char"/>
    <w:basedOn w:val="a0"/>
    <w:link w:val="a4"/>
    <w:uiPriority w:val="99"/>
    <w:semiHidden/>
    <w:rsid w:val="00F43EFC"/>
    <w:rPr>
      <w:sz w:val="18"/>
      <w:szCs w:val="18"/>
    </w:rPr>
  </w:style>
  <w:style w:type="paragraph" w:styleId="a5">
    <w:name w:val="header"/>
    <w:basedOn w:val="a"/>
    <w:link w:val="Char0"/>
    <w:uiPriority w:val="99"/>
    <w:rsid w:val="00DE6BB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F43EFC"/>
    <w:rPr>
      <w:sz w:val="18"/>
      <w:szCs w:val="18"/>
    </w:rPr>
  </w:style>
  <w:style w:type="character" w:styleId="a6">
    <w:name w:val="Strong"/>
    <w:basedOn w:val="a0"/>
    <w:uiPriority w:val="99"/>
    <w:qFormat/>
    <w:locked/>
    <w:rsid w:val="00335A8E"/>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101</Words>
  <Characters>576</Characters>
  <Application>Microsoft Office Word</Application>
  <DocSecurity>0</DocSecurity>
  <Lines>4</Lines>
  <Paragraphs>1</Paragraphs>
  <ScaleCrop>false</ScaleCrop>
  <Company/>
  <LinksUpToDate>false</LinksUpToDate>
  <CharactersWithSpaces>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zhou</dc:creator>
  <cp:keywords/>
  <dc:description/>
  <cp:lastModifiedBy>微软用户</cp:lastModifiedBy>
  <cp:revision>12</cp:revision>
  <dcterms:created xsi:type="dcterms:W3CDTF">2016-03-07T03:36:00Z</dcterms:created>
  <dcterms:modified xsi:type="dcterms:W3CDTF">2016-03-14T07:23:00Z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